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93E76" w14:textId="36715509" w:rsidR="009E60D0" w:rsidRDefault="006D6BBB">
      <w:r>
        <w:t>Job Listing: Graduate Instructional Assistant</w:t>
      </w:r>
    </w:p>
    <w:p w14:paraId="67BB15FD" w14:textId="33B58E84" w:rsidR="006D6BBB" w:rsidRDefault="006D6BBB"/>
    <w:p w14:paraId="60D5D4DE" w14:textId="409CB053" w:rsidR="006D6BBB" w:rsidRDefault="006D6BBB">
      <w:r>
        <w:t xml:space="preserve">The Department of Computer Science has a </w:t>
      </w:r>
      <w:r>
        <w:rPr>
          <w:u w:val="single"/>
        </w:rPr>
        <w:t>limited</w:t>
      </w:r>
      <w:r>
        <w:t xml:space="preserve"> number of positions available for Spring, 2025. These positions are comprised of the following duties:</w:t>
      </w:r>
    </w:p>
    <w:p w14:paraId="6DB890BC" w14:textId="085872A7" w:rsidR="006D6BBB" w:rsidRDefault="006D6BBB" w:rsidP="006D6BBB">
      <w:pPr>
        <w:pStyle w:val="ListParagraph"/>
        <w:numPr>
          <w:ilvl w:val="0"/>
          <w:numId w:val="1"/>
        </w:numPr>
      </w:pPr>
      <w:r>
        <w:t xml:space="preserve">Lab Monitor – Watching over the operation of one of our open labs. Assisting patrons, reporting broken equipment, etc. </w:t>
      </w:r>
    </w:p>
    <w:p w14:paraId="7B73F4CA" w14:textId="7B41795C" w:rsidR="006D6BBB" w:rsidRDefault="006D6BBB" w:rsidP="006D6BBB">
      <w:pPr>
        <w:pStyle w:val="ListParagraph"/>
        <w:numPr>
          <w:ilvl w:val="0"/>
          <w:numId w:val="1"/>
        </w:numPr>
      </w:pPr>
      <w:r>
        <w:t>Tutor – The Computer Science Department operates a tutoring lab where our students can go for assistance for CS1428 and CS2308. Other subjects may be assigned, depending on applicant’s level of expertise.</w:t>
      </w:r>
    </w:p>
    <w:p w14:paraId="4FA6E690" w14:textId="1C0E200F" w:rsidR="006D6BBB" w:rsidRDefault="006D6BBB" w:rsidP="006D6BBB">
      <w:pPr>
        <w:pStyle w:val="ListParagraph"/>
        <w:numPr>
          <w:ilvl w:val="0"/>
          <w:numId w:val="1"/>
        </w:numPr>
      </w:pPr>
      <w:r>
        <w:t xml:space="preserve">CS1428 Lab Assistant – Each GIA must be available to assist and/or teach sections of the lab component of CS1428. </w:t>
      </w:r>
    </w:p>
    <w:p w14:paraId="7DE50CE2" w14:textId="339C5345" w:rsidR="006D6BBB" w:rsidRDefault="006D6BBB" w:rsidP="006D6BBB">
      <w:pPr>
        <w:pStyle w:val="ListParagraph"/>
        <w:numPr>
          <w:ilvl w:val="0"/>
          <w:numId w:val="1"/>
        </w:numPr>
      </w:pPr>
      <w:r>
        <w:t>Other duties as assigned.</w:t>
      </w:r>
    </w:p>
    <w:p w14:paraId="409D86FF" w14:textId="77777777" w:rsidR="006D6BBB" w:rsidRDefault="006D6BBB" w:rsidP="006D6BBB"/>
    <w:p w14:paraId="04DCC479" w14:textId="1E1ED70B" w:rsidR="006D6BBB" w:rsidRDefault="006D6BBB" w:rsidP="006D6BBB">
      <w:r>
        <w:t xml:space="preserve">Qualifications: </w:t>
      </w:r>
    </w:p>
    <w:p w14:paraId="6814EE3E" w14:textId="64AB2DE9" w:rsidR="006D6BBB" w:rsidRDefault="006D6BBB" w:rsidP="006D6BBB">
      <w:pPr>
        <w:pStyle w:val="ListParagraph"/>
        <w:numPr>
          <w:ilvl w:val="0"/>
          <w:numId w:val="2"/>
        </w:numPr>
      </w:pPr>
      <w:r>
        <w:t xml:space="preserve">Must have been enrolled for at least one long semester (Fall, Spring, or BOTH summer terms). </w:t>
      </w:r>
    </w:p>
    <w:p w14:paraId="1283F4F4" w14:textId="59CF10D4" w:rsidR="006D6BBB" w:rsidRDefault="006D6BBB" w:rsidP="006D6BBB">
      <w:pPr>
        <w:pStyle w:val="ListParagraph"/>
        <w:numPr>
          <w:ilvl w:val="0"/>
          <w:numId w:val="2"/>
        </w:numPr>
      </w:pPr>
      <w:r>
        <w:t>Must have a minimum 3.6 GPA</w:t>
      </w:r>
    </w:p>
    <w:p w14:paraId="6C5A37CE" w14:textId="314E73C4" w:rsidR="006D6BBB" w:rsidRDefault="006D6BBB" w:rsidP="006D6BBB">
      <w:pPr>
        <w:pStyle w:val="ListParagraph"/>
        <w:numPr>
          <w:ilvl w:val="0"/>
          <w:numId w:val="2"/>
        </w:numPr>
      </w:pPr>
      <w:r>
        <w:t xml:space="preserve">Must have passed the programming exam. </w:t>
      </w:r>
    </w:p>
    <w:p w14:paraId="2D2F2E19" w14:textId="048FF1A7" w:rsidR="006D6BBB" w:rsidRDefault="006D6BBB" w:rsidP="006D6BBB">
      <w:pPr>
        <w:pStyle w:val="ListParagraph"/>
        <w:numPr>
          <w:ilvl w:val="0"/>
          <w:numId w:val="2"/>
        </w:numPr>
      </w:pPr>
      <w:r>
        <w:t xml:space="preserve">Must have more than one semester left. Applicants that graduate at the end of Spring 2025 or Summer 2025 are ineligible. </w:t>
      </w:r>
    </w:p>
    <w:p w14:paraId="51829309" w14:textId="5D9D2E48" w:rsidR="00AA56FB" w:rsidRDefault="00AA56FB" w:rsidP="006D6BBB">
      <w:pPr>
        <w:pStyle w:val="ListParagraph"/>
        <w:numPr>
          <w:ilvl w:val="0"/>
          <w:numId w:val="2"/>
        </w:numPr>
      </w:pPr>
      <w:r>
        <w:t>Must have no disciplinary actions filed against them (academic dishonesty, etc.)</w:t>
      </w:r>
    </w:p>
    <w:p w14:paraId="7ADAB3AC" w14:textId="40C88115" w:rsidR="003E64FE" w:rsidRDefault="003E64FE" w:rsidP="006D6BBB">
      <w:pPr>
        <w:pStyle w:val="ListParagraph"/>
        <w:numPr>
          <w:ilvl w:val="0"/>
          <w:numId w:val="2"/>
        </w:numPr>
      </w:pPr>
      <w:r>
        <w:t>Must be available one week prior to the beginning of the semester (</w:t>
      </w:r>
    </w:p>
    <w:p w14:paraId="535751ED" w14:textId="77777777" w:rsidR="00AA56FB" w:rsidRDefault="00AA56FB" w:rsidP="00AA56FB"/>
    <w:p w14:paraId="0A945FFE" w14:textId="42794B0D" w:rsidR="00AA56FB" w:rsidRDefault="00AA56FB" w:rsidP="00AA56FB">
      <w:r>
        <w:t>To apply:</w:t>
      </w:r>
    </w:p>
    <w:p w14:paraId="1C072458" w14:textId="13EF61DF" w:rsidR="00AA56FB" w:rsidRDefault="00AA56FB" w:rsidP="00AA56FB">
      <w:r>
        <w:t xml:space="preserve">Submit the following to </w:t>
      </w:r>
      <w:hyperlink r:id="rId5" w:history="1">
        <w:r w:rsidRPr="00BF2434">
          <w:rPr>
            <w:rStyle w:val="Hyperlink"/>
          </w:rPr>
          <w:t>cs_labs@txstate.edu</w:t>
        </w:r>
      </w:hyperlink>
      <w:r>
        <w:t xml:space="preserve"> with “GIA APPLICATION: YOUR NAME” in the “Subject” line: </w:t>
      </w:r>
    </w:p>
    <w:p w14:paraId="0F482E55" w14:textId="02F15214" w:rsidR="00AA56FB" w:rsidRDefault="00AA56FB" w:rsidP="00AA56FB">
      <w:pPr>
        <w:pStyle w:val="ListParagraph"/>
        <w:numPr>
          <w:ilvl w:val="0"/>
          <w:numId w:val="3"/>
        </w:numPr>
      </w:pPr>
      <w:r>
        <w:t>Cover letter (no more than one page) describing why you think you would be the best candidate.</w:t>
      </w:r>
    </w:p>
    <w:p w14:paraId="69A009F7" w14:textId="4FB72547" w:rsidR="00AA56FB" w:rsidRDefault="00AA56FB" w:rsidP="00AA56FB">
      <w:pPr>
        <w:pStyle w:val="ListParagraph"/>
        <w:numPr>
          <w:ilvl w:val="0"/>
          <w:numId w:val="3"/>
        </w:numPr>
      </w:pPr>
      <w:r>
        <w:t>Resume. Please include:</w:t>
      </w:r>
    </w:p>
    <w:p w14:paraId="5A593500" w14:textId="3816DA84" w:rsidR="00B87C73" w:rsidRDefault="00B87C73" w:rsidP="00AA56FB">
      <w:pPr>
        <w:pStyle w:val="ListParagraph"/>
        <w:numPr>
          <w:ilvl w:val="1"/>
          <w:numId w:val="3"/>
        </w:numPr>
      </w:pPr>
      <w:r>
        <w:t>Current GPA</w:t>
      </w:r>
    </w:p>
    <w:p w14:paraId="5A832A0D" w14:textId="6FACFC55" w:rsidR="00AA56FB" w:rsidRDefault="00AA56FB" w:rsidP="00AA56FB">
      <w:pPr>
        <w:pStyle w:val="ListParagraph"/>
        <w:numPr>
          <w:ilvl w:val="1"/>
          <w:numId w:val="3"/>
        </w:numPr>
      </w:pPr>
      <w:r>
        <w:t>A-number</w:t>
      </w:r>
    </w:p>
    <w:p w14:paraId="16C1314A" w14:textId="521D9B29" w:rsidR="00AA56FB" w:rsidRDefault="00AA56FB" w:rsidP="00AA56FB">
      <w:pPr>
        <w:pStyle w:val="ListParagraph"/>
        <w:numPr>
          <w:ilvl w:val="1"/>
          <w:numId w:val="3"/>
        </w:numPr>
      </w:pPr>
      <w:proofErr w:type="spellStart"/>
      <w:r>
        <w:t>TxState</w:t>
      </w:r>
      <w:proofErr w:type="spellEnd"/>
      <w:r>
        <w:t xml:space="preserve"> NetID</w:t>
      </w:r>
    </w:p>
    <w:p w14:paraId="3B34C532" w14:textId="0AF2747A" w:rsidR="00AA56FB" w:rsidRDefault="00AA56FB" w:rsidP="00AA56FB">
      <w:pPr>
        <w:pStyle w:val="ListParagraph"/>
        <w:numPr>
          <w:ilvl w:val="1"/>
          <w:numId w:val="3"/>
        </w:numPr>
      </w:pPr>
      <w:r>
        <w:t>Local Address</w:t>
      </w:r>
    </w:p>
    <w:p w14:paraId="329E678F" w14:textId="73B55000" w:rsidR="00AA56FB" w:rsidRDefault="00AA56FB" w:rsidP="00AA56FB">
      <w:pPr>
        <w:pStyle w:val="ListParagraph"/>
        <w:numPr>
          <w:ilvl w:val="1"/>
          <w:numId w:val="3"/>
        </w:numPr>
      </w:pPr>
      <w:r>
        <w:t>Telephone Number</w:t>
      </w:r>
    </w:p>
    <w:p w14:paraId="40FD3ADD" w14:textId="6D1CF102" w:rsidR="00AA56FB" w:rsidRDefault="00AA56FB" w:rsidP="00AA56FB">
      <w:pPr>
        <w:pStyle w:val="ListParagraph"/>
        <w:numPr>
          <w:ilvl w:val="0"/>
          <w:numId w:val="3"/>
        </w:numPr>
      </w:pPr>
      <w:r>
        <w:t>References (Optional, but helpful)</w:t>
      </w:r>
    </w:p>
    <w:p w14:paraId="3FA02078" w14:textId="54A7BD4E" w:rsidR="00AA56FB" w:rsidRDefault="00AA56FB" w:rsidP="00AA56FB">
      <w:pPr>
        <w:pStyle w:val="ListParagraph"/>
        <w:numPr>
          <w:ilvl w:val="0"/>
          <w:numId w:val="3"/>
        </w:numPr>
      </w:pPr>
      <w:r>
        <w:t xml:space="preserve">Copy of your Spring 2025 Course Schedule and availability. </w:t>
      </w:r>
    </w:p>
    <w:p w14:paraId="3A628778" w14:textId="77777777" w:rsidR="006D6BBB" w:rsidRDefault="006D6BBB" w:rsidP="006D6BBB"/>
    <w:p w14:paraId="16A06785" w14:textId="629B021D" w:rsidR="00B87C73" w:rsidRDefault="00B87C73" w:rsidP="006D6BBB">
      <w:r>
        <w:t xml:space="preserve">ALL DIRECTIONS MUST BE FOLLOWED. Those who do not follow directions will be eliminated from consideration. </w:t>
      </w:r>
    </w:p>
    <w:p w14:paraId="5A482184" w14:textId="77777777" w:rsidR="00B87C73" w:rsidRDefault="00B87C73" w:rsidP="006D6BBB"/>
    <w:p w14:paraId="10D378F2" w14:textId="157A2FE2" w:rsidR="00B87C73" w:rsidRDefault="00B87C73" w:rsidP="006D6BBB">
      <w:r>
        <w:t>Posting active between 11/11/24 and 11/</w:t>
      </w:r>
      <w:r w:rsidR="003A012C">
        <w:t>17/2024</w:t>
      </w:r>
    </w:p>
    <w:p w14:paraId="05CB63BD" w14:textId="77777777" w:rsidR="003A012C" w:rsidRDefault="003A012C" w:rsidP="006D6BBB"/>
    <w:p w14:paraId="1EE798F2" w14:textId="4237F63A" w:rsidR="003A012C" w:rsidRPr="006D6BBB" w:rsidRDefault="003A012C" w:rsidP="006D6BBB">
      <w:r>
        <w:lastRenderedPageBreak/>
        <w:t>NO APPLICATIONS/RESUMES WILL BE ACCEPTED IN-PERSON. NO APPLICATIONS/RESUMES WILL BE ACCEPTED AFTER THE 17</w:t>
      </w:r>
      <w:r w:rsidRPr="003A012C">
        <w:rPr>
          <w:vertAlign w:val="superscript"/>
        </w:rPr>
        <w:t>th</w:t>
      </w:r>
      <w:r>
        <w:t xml:space="preserve">. PART OF THIS PROCESS IS TO SEE WHETHER OR NOT YOU CAN FOLLOW INSTRUCTIONS. </w:t>
      </w:r>
    </w:p>
    <w:sectPr w:rsidR="003A012C" w:rsidRPr="006D6BBB" w:rsidSect="00CC6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35A7C"/>
    <w:multiLevelType w:val="hybridMultilevel"/>
    <w:tmpl w:val="0E1E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C14E5"/>
    <w:multiLevelType w:val="hybridMultilevel"/>
    <w:tmpl w:val="9184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85E7F"/>
    <w:multiLevelType w:val="hybridMultilevel"/>
    <w:tmpl w:val="E972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231069">
    <w:abstractNumId w:val="2"/>
  </w:num>
  <w:num w:numId="2" w16cid:durableId="875048733">
    <w:abstractNumId w:val="1"/>
  </w:num>
  <w:num w:numId="3" w16cid:durableId="65191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BB"/>
    <w:rsid w:val="00011B5F"/>
    <w:rsid w:val="003A012C"/>
    <w:rsid w:val="003E64FE"/>
    <w:rsid w:val="006D6BBB"/>
    <w:rsid w:val="0091760C"/>
    <w:rsid w:val="009E60D0"/>
    <w:rsid w:val="00AA56FB"/>
    <w:rsid w:val="00B23E52"/>
    <w:rsid w:val="00B87C73"/>
    <w:rsid w:val="00BB2E6A"/>
    <w:rsid w:val="00BC4F13"/>
    <w:rsid w:val="00C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6C0E9"/>
  <w15:chartTrackingRefBased/>
  <w15:docId w15:val="{33573BAA-AABF-D24B-A34E-0A661219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B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B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B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56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_labs@tx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Scott</dc:creator>
  <cp:keywords/>
  <dc:description/>
  <cp:lastModifiedBy>Johnson, Scott</cp:lastModifiedBy>
  <cp:revision>1</cp:revision>
  <dcterms:created xsi:type="dcterms:W3CDTF">2024-11-11T16:37:00Z</dcterms:created>
  <dcterms:modified xsi:type="dcterms:W3CDTF">2024-11-11T18:40:00Z</dcterms:modified>
</cp:coreProperties>
</file>